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2E53" w14:textId="095DB96E" w:rsidR="00C46686" w:rsidRPr="003538AE" w:rsidRDefault="00C46686">
      <w:pPr>
        <w:rPr>
          <w:b/>
          <w:sz w:val="32"/>
          <w:szCs w:val="32"/>
        </w:rPr>
      </w:pPr>
      <w:r w:rsidRPr="003538AE">
        <w:rPr>
          <w:b/>
          <w:sz w:val="32"/>
          <w:szCs w:val="32"/>
        </w:rPr>
        <w:t xml:space="preserve">Reheat </w:t>
      </w:r>
      <w:r w:rsidR="00F7042B" w:rsidRPr="003538AE">
        <w:rPr>
          <w:b/>
          <w:sz w:val="32"/>
          <w:szCs w:val="32"/>
        </w:rPr>
        <w:t xml:space="preserve">Aero </w:t>
      </w:r>
      <w:r w:rsidR="00306A2F" w:rsidRPr="003538AE">
        <w:rPr>
          <w:b/>
          <w:sz w:val="32"/>
          <w:szCs w:val="32"/>
        </w:rPr>
        <w:t>Ltd</w:t>
      </w:r>
      <w:r w:rsidRPr="003538AE">
        <w:rPr>
          <w:b/>
          <w:sz w:val="32"/>
          <w:szCs w:val="32"/>
        </w:rPr>
        <w:t xml:space="preserve">  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275"/>
        <w:gridCol w:w="7596"/>
      </w:tblGrid>
      <w:tr w:rsidR="00C46686" w:rsidRPr="00822DFF" w14:paraId="1FF0F585" w14:textId="77777777" w:rsidTr="00066E11">
        <w:trPr>
          <w:trHeight w:val="577"/>
        </w:trPr>
        <w:tc>
          <w:tcPr>
            <w:tcW w:w="2275" w:type="dxa"/>
            <w:shd w:val="clear" w:color="auto" w:fill="FFFFFF" w:themeFill="background1"/>
            <w:vAlign w:val="center"/>
          </w:tcPr>
          <w:p w14:paraId="6C8D02B0" w14:textId="77777777" w:rsidR="00C46686" w:rsidRPr="00822DFF" w:rsidRDefault="00C46686" w:rsidP="00822DFF">
            <w:pPr>
              <w:spacing w:after="0" w:line="240" w:lineRule="auto"/>
              <w:rPr>
                <w:b/>
              </w:rPr>
            </w:pPr>
            <w:r w:rsidRPr="00822DFF">
              <w:rPr>
                <w:b/>
              </w:rPr>
              <w:t>Job Title/Role</w:t>
            </w:r>
          </w:p>
        </w:tc>
        <w:tc>
          <w:tcPr>
            <w:tcW w:w="7595" w:type="dxa"/>
            <w:shd w:val="clear" w:color="auto" w:fill="FFFFFF" w:themeFill="background1"/>
            <w:vAlign w:val="center"/>
          </w:tcPr>
          <w:p w14:paraId="78AD0049" w14:textId="0EB82EC2" w:rsidR="00C46686" w:rsidRPr="00822DFF" w:rsidRDefault="00266A8B" w:rsidP="00822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Bench Technician </w:t>
            </w:r>
          </w:p>
        </w:tc>
      </w:tr>
      <w:tr w:rsidR="00C46686" w:rsidRPr="00822DFF" w14:paraId="07C7EE3C" w14:textId="77777777" w:rsidTr="00066E11">
        <w:trPr>
          <w:trHeight w:val="577"/>
        </w:trPr>
        <w:tc>
          <w:tcPr>
            <w:tcW w:w="2275" w:type="dxa"/>
            <w:shd w:val="clear" w:color="auto" w:fill="FFFFFF" w:themeFill="background1"/>
            <w:vAlign w:val="center"/>
          </w:tcPr>
          <w:p w14:paraId="7A07B2AC" w14:textId="77777777" w:rsidR="00C46686" w:rsidRPr="00822DFF" w:rsidRDefault="00C46686" w:rsidP="00822DFF">
            <w:pPr>
              <w:spacing w:after="0" w:line="240" w:lineRule="auto"/>
              <w:rPr>
                <w:b/>
              </w:rPr>
            </w:pPr>
            <w:r w:rsidRPr="00822DFF">
              <w:rPr>
                <w:b/>
              </w:rPr>
              <w:t>Reporting to:</w:t>
            </w:r>
          </w:p>
        </w:tc>
        <w:tc>
          <w:tcPr>
            <w:tcW w:w="7595" w:type="dxa"/>
            <w:shd w:val="clear" w:color="auto" w:fill="FFFFFF" w:themeFill="background1"/>
            <w:vAlign w:val="center"/>
          </w:tcPr>
          <w:p w14:paraId="145E7C01" w14:textId="59ADAB1B" w:rsidR="00C46686" w:rsidRPr="00822DFF" w:rsidRDefault="00266A8B" w:rsidP="00822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Maintenance Manager</w:t>
            </w:r>
          </w:p>
        </w:tc>
      </w:tr>
      <w:tr w:rsidR="00C46686" w:rsidRPr="00822DFF" w14:paraId="1E3CC783" w14:textId="77777777" w:rsidTr="00066E11">
        <w:trPr>
          <w:trHeight w:val="577"/>
        </w:trPr>
        <w:tc>
          <w:tcPr>
            <w:tcW w:w="2275" w:type="dxa"/>
            <w:shd w:val="clear" w:color="auto" w:fill="FFFFFF" w:themeFill="background1"/>
            <w:vAlign w:val="center"/>
          </w:tcPr>
          <w:p w14:paraId="1C0B2C4C" w14:textId="77777777" w:rsidR="00C46686" w:rsidRPr="00822DFF" w:rsidRDefault="00C46686" w:rsidP="00822DFF">
            <w:pPr>
              <w:spacing w:after="0" w:line="240" w:lineRule="auto"/>
              <w:rPr>
                <w:b/>
              </w:rPr>
            </w:pPr>
            <w:r w:rsidRPr="00822DFF">
              <w:rPr>
                <w:b/>
              </w:rPr>
              <w:t>Location</w:t>
            </w:r>
          </w:p>
        </w:tc>
        <w:tc>
          <w:tcPr>
            <w:tcW w:w="7595" w:type="dxa"/>
            <w:shd w:val="clear" w:color="auto" w:fill="FFFFFF" w:themeFill="background1"/>
            <w:vAlign w:val="center"/>
          </w:tcPr>
          <w:p w14:paraId="73AF116F" w14:textId="40AB98D8" w:rsidR="00C46686" w:rsidRPr="00822DFF" w:rsidRDefault="00C46686" w:rsidP="00822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Alton</w:t>
            </w:r>
            <w:r w:rsidR="005F46D7">
              <w:rPr>
                <w:b/>
              </w:rPr>
              <w:t>, Hampshire</w:t>
            </w:r>
            <w:r w:rsidR="00D72F47">
              <w:rPr>
                <w:b/>
              </w:rPr>
              <w:t>, UK</w:t>
            </w:r>
          </w:p>
        </w:tc>
      </w:tr>
      <w:tr w:rsidR="00C46686" w:rsidRPr="00822DFF" w14:paraId="6EDE3B8A" w14:textId="77777777" w:rsidTr="00066E11">
        <w:trPr>
          <w:trHeight w:val="577"/>
        </w:trPr>
        <w:tc>
          <w:tcPr>
            <w:tcW w:w="2275" w:type="dxa"/>
            <w:shd w:val="clear" w:color="auto" w:fill="FFFFFF" w:themeFill="background1"/>
            <w:vAlign w:val="center"/>
          </w:tcPr>
          <w:p w14:paraId="1CBEAD8E" w14:textId="77777777" w:rsidR="00C46686" w:rsidRPr="00822DFF" w:rsidRDefault="00C46686" w:rsidP="00822DFF">
            <w:pPr>
              <w:spacing w:after="0" w:line="240" w:lineRule="auto"/>
              <w:rPr>
                <w:b/>
              </w:rPr>
            </w:pPr>
            <w:r w:rsidRPr="00822DFF">
              <w:rPr>
                <w:b/>
              </w:rPr>
              <w:t>Shift Pattern/hours</w:t>
            </w:r>
          </w:p>
        </w:tc>
        <w:tc>
          <w:tcPr>
            <w:tcW w:w="7595" w:type="dxa"/>
            <w:shd w:val="clear" w:color="auto" w:fill="FFFFFF" w:themeFill="background1"/>
            <w:vAlign w:val="center"/>
          </w:tcPr>
          <w:p w14:paraId="5A14E691" w14:textId="0D9D65D3" w:rsidR="00C46686" w:rsidRPr="00822DFF" w:rsidRDefault="00266A8B" w:rsidP="00822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37.5 hours / d</w:t>
            </w:r>
            <w:r w:rsidR="00C46686">
              <w:rPr>
                <w:b/>
              </w:rPr>
              <w:t xml:space="preserve">ay </w:t>
            </w:r>
            <w:r w:rsidR="00D72F47">
              <w:rPr>
                <w:b/>
              </w:rPr>
              <w:t>s</w:t>
            </w:r>
            <w:r w:rsidR="00C46686">
              <w:rPr>
                <w:b/>
              </w:rPr>
              <w:t>hift</w:t>
            </w:r>
            <w:r>
              <w:rPr>
                <w:b/>
              </w:rPr>
              <w:t xml:space="preserve"> + occasional overtime</w:t>
            </w:r>
          </w:p>
        </w:tc>
      </w:tr>
      <w:tr w:rsidR="00C46686" w:rsidRPr="00822DFF" w14:paraId="16134200" w14:textId="77777777" w:rsidTr="00066E11">
        <w:trPr>
          <w:trHeight w:val="577"/>
        </w:trPr>
        <w:tc>
          <w:tcPr>
            <w:tcW w:w="9871" w:type="dxa"/>
            <w:gridSpan w:val="2"/>
            <w:shd w:val="clear" w:color="auto" w:fill="FFFFFF" w:themeFill="background1"/>
            <w:vAlign w:val="center"/>
          </w:tcPr>
          <w:p w14:paraId="5E9F086E" w14:textId="2742EC6E" w:rsidR="00C46686" w:rsidRPr="00822DFF" w:rsidRDefault="00C46686" w:rsidP="00822DFF">
            <w:pPr>
              <w:spacing w:after="0" w:line="240" w:lineRule="auto"/>
              <w:rPr>
                <w:b/>
              </w:rPr>
            </w:pPr>
          </w:p>
        </w:tc>
      </w:tr>
      <w:tr w:rsidR="00C46686" w:rsidRPr="00822DFF" w14:paraId="117E2409" w14:textId="77777777" w:rsidTr="00066E11">
        <w:trPr>
          <w:trHeight w:val="1061"/>
        </w:trPr>
        <w:tc>
          <w:tcPr>
            <w:tcW w:w="9871" w:type="dxa"/>
            <w:gridSpan w:val="2"/>
            <w:shd w:val="clear" w:color="auto" w:fill="FFFFFF" w:themeFill="background1"/>
          </w:tcPr>
          <w:p w14:paraId="7BD7ABE6" w14:textId="77777777" w:rsidR="00C46686" w:rsidRDefault="00C46686" w:rsidP="002B49CF">
            <w:pPr>
              <w:spacing w:after="0" w:line="240" w:lineRule="auto"/>
              <w:rPr>
                <w:rFonts w:ascii="Arial" w:hAnsi="Arial" w:cs="Arial"/>
              </w:rPr>
            </w:pPr>
          </w:p>
          <w:p w14:paraId="1BEA95B6" w14:textId="56175CE8" w:rsidR="00C46686" w:rsidRPr="00446E76" w:rsidRDefault="00C46686" w:rsidP="009345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6E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 carry out efficient and effective repair of </w:t>
            </w:r>
            <w:r w:rsidR="005F46D7" w:rsidRPr="00446E76">
              <w:rPr>
                <w:rFonts w:ascii="Arial" w:hAnsi="Arial" w:cs="Arial"/>
                <w:b/>
                <w:bCs/>
                <w:sz w:val="28"/>
                <w:szCs w:val="28"/>
              </w:rPr>
              <w:t>aircraft g</w:t>
            </w:r>
            <w:r w:rsidRPr="00446E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alley </w:t>
            </w:r>
            <w:r w:rsidR="005F46D7" w:rsidRPr="00446E76">
              <w:rPr>
                <w:rFonts w:ascii="Arial" w:hAnsi="Arial" w:cs="Arial"/>
                <w:b/>
                <w:bCs/>
                <w:sz w:val="28"/>
                <w:szCs w:val="28"/>
              </w:rPr>
              <w:t>and cabin interior e</w:t>
            </w:r>
            <w:r w:rsidRPr="00446E76">
              <w:rPr>
                <w:rFonts w:ascii="Arial" w:hAnsi="Arial" w:cs="Arial"/>
                <w:b/>
                <w:bCs/>
                <w:sz w:val="28"/>
                <w:szCs w:val="28"/>
              </w:rPr>
              <w:t>quipment</w:t>
            </w:r>
            <w:r w:rsidR="005F46D7" w:rsidRPr="00446E7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 an off-wing workshop environment</w:t>
            </w:r>
            <w:r w:rsidRPr="00446E7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C46686" w:rsidRPr="00822DFF" w14:paraId="4189C471" w14:textId="77777777" w:rsidTr="00A94E09">
        <w:trPr>
          <w:trHeight w:val="449"/>
        </w:trPr>
        <w:tc>
          <w:tcPr>
            <w:tcW w:w="9871" w:type="dxa"/>
            <w:gridSpan w:val="2"/>
            <w:shd w:val="clear" w:color="auto" w:fill="D9D9D9" w:themeFill="background1" w:themeFillShade="D9"/>
            <w:vAlign w:val="center"/>
          </w:tcPr>
          <w:p w14:paraId="2F393A99" w14:textId="686439CA" w:rsidR="00C46686" w:rsidRPr="00A94E09" w:rsidRDefault="00446E76" w:rsidP="00822DF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4E09">
              <w:rPr>
                <w:b/>
                <w:sz w:val="24"/>
                <w:szCs w:val="24"/>
              </w:rPr>
              <w:t xml:space="preserve">Key skills/experience/qualifications/competencies: </w:t>
            </w:r>
          </w:p>
        </w:tc>
      </w:tr>
      <w:tr w:rsidR="00C46686" w:rsidRPr="00822DFF" w14:paraId="1C745B78" w14:textId="77777777" w:rsidTr="00066E11">
        <w:trPr>
          <w:trHeight w:val="2284"/>
        </w:trPr>
        <w:tc>
          <w:tcPr>
            <w:tcW w:w="9871" w:type="dxa"/>
            <w:gridSpan w:val="2"/>
            <w:shd w:val="clear" w:color="auto" w:fill="FFFFFF" w:themeFill="background1"/>
          </w:tcPr>
          <w:p w14:paraId="2BFC9A0E" w14:textId="77777777" w:rsidR="00A17441" w:rsidRDefault="00A17441" w:rsidP="00A17441">
            <w:pPr>
              <w:spacing w:before="40" w:after="40"/>
              <w:ind w:left="360"/>
              <w:rPr>
                <w:rFonts w:ascii="Arial" w:hAnsi="Arial" w:cs="Arial"/>
              </w:rPr>
            </w:pPr>
          </w:p>
          <w:p w14:paraId="7D6C9A3A" w14:textId="035B1A72" w:rsidR="00C46686" w:rsidRPr="00934566" w:rsidRDefault="00446E76" w:rsidP="00446E76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</w:t>
            </w:r>
            <w:r w:rsidR="00C46686" w:rsidRPr="00934566">
              <w:rPr>
                <w:rFonts w:ascii="Arial" w:hAnsi="Arial" w:cs="Arial"/>
              </w:rPr>
              <w:t xml:space="preserve">se standard </w:t>
            </w:r>
            <w:r w:rsidR="005F03BD">
              <w:rPr>
                <w:rFonts w:ascii="Arial" w:hAnsi="Arial" w:cs="Arial"/>
              </w:rPr>
              <w:t xml:space="preserve">and proprietary </w:t>
            </w:r>
            <w:r w:rsidR="00A17441">
              <w:rPr>
                <w:rFonts w:ascii="Arial" w:hAnsi="Arial" w:cs="Arial"/>
              </w:rPr>
              <w:t xml:space="preserve">workshop / </w:t>
            </w:r>
            <w:r w:rsidR="00C46686" w:rsidRPr="00934566">
              <w:rPr>
                <w:rFonts w:ascii="Arial" w:hAnsi="Arial" w:cs="Arial"/>
              </w:rPr>
              <w:t xml:space="preserve">bench test equipment to fault find to component </w:t>
            </w:r>
            <w:r w:rsidR="003342B6">
              <w:rPr>
                <w:rFonts w:ascii="Arial" w:hAnsi="Arial" w:cs="Arial"/>
              </w:rPr>
              <w:t xml:space="preserve">/ sub-assembly </w:t>
            </w:r>
            <w:r w:rsidR="00C46686" w:rsidRPr="00934566">
              <w:rPr>
                <w:rFonts w:ascii="Arial" w:hAnsi="Arial" w:cs="Arial"/>
              </w:rPr>
              <w:t xml:space="preserve">level on a wide range of </w:t>
            </w:r>
            <w:r w:rsidR="005F03BD">
              <w:rPr>
                <w:rFonts w:ascii="Arial" w:hAnsi="Arial" w:cs="Arial"/>
              </w:rPr>
              <w:t xml:space="preserve">aircraft galley / cabin interior components </w:t>
            </w:r>
            <w:r w:rsidR="00C46686" w:rsidRPr="00934566">
              <w:rPr>
                <w:rFonts w:ascii="Arial" w:hAnsi="Arial" w:cs="Arial"/>
              </w:rPr>
              <w:t xml:space="preserve">as per our capability list. </w:t>
            </w:r>
          </w:p>
          <w:p w14:paraId="7C910AB7" w14:textId="383E8CAC" w:rsidR="00301E9F" w:rsidRDefault="005F03BD" w:rsidP="00446E76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 g</w:t>
            </w:r>
            <w:r w:rsidR="00301E9F">
              <w:rPr>
                <w:rFonts w:ascii="Arial" w:hAnsi="Arial" w:cs="Arial"/>
              </w:rPr>
              <w:t xml:space="preserve">ood </w:t>
            </w:r>
            <w:r>
              <w:rPr>
                <w:rFonts w:ascii="Arial" w:hAnsi="Arial" w:cs="Arial"/>
              </w:rPr>
              <w:t>e</w:t>
            </w:r>
            <w:r w:rsidR="00301E9F">
              <w:rPr>
                <w:rFonts w:ascii="Arial" w:hAnsi="Arial" w:cs="Arial"/>
              </w:rPr>
              <w:t>lectro-</w:t>
            </w:r>
            <w:r>
              <w:rPr>
                <w:rFonts w:ascii="Arial" w:hAnsi="Arial" w:cs="Arial"/>
              </w:rPr>
              <w:t>m</w:t>
            </w:r>
            <w:r w:rsidR="00301E9F">
              <w:rPr>
                <w:rFonts w:ascii="Arial" w:hAnsi="Arial" w:cs="Arial"/>
              </w:rPr>
              <w:t>echanical equipment fault finding, disassembly / reassembly and product testing skills.</w:t>
            </w:r>
          </w:p>
          <w:p w14:paraId="4A65B089" w14:textId="3E956B69" w:rsidR="00C46686" w:rsidRPr="00934566" w:rsidRDefault="00C46686" w:rsidP="00446E76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934566">
              <w:rPr>
                <w:rFonts w:ascii="Arial" w:hAnsi="Arial" w:cs="Arial"/>
              </w:rPr>
              <w:t xml:space="preserve">Able to read circuit diagrams &amp; </w:t>
            </w:r>
            <w:r w:rsidR="00301E9F">
              <w:rPr>
                <w:rFonts w:ascii="Arial" w:hAnsi="Arial" w:cs="Arial"/>
              </w:rPr>
              <w:t>Component Maintenance M</w:t>
            </w:r>
            <w:r w:rsidRPr="00934566">
              <w:rPr>
                <w:rFonts w:ascii="Arial" w:hAnsi="Arial" w:cs="Arial"/>
              </w:rPr>
              <w:t>anuals and have a good understanding of electronic circuits</w:t>
            </w:r>
            <w:r w:rsidR="005030FC">
              <w:rPr>
                <w:rFonts w:ascii="Arial" w:hAnsi="Arial" w:cs="Arial"/>
              </w:rPr>
              <w:t xml:space="preserve">, </w:t>
            </w:r>
            <w:r w:rsidR="005F03BD">
              <w:rPr>
                <w:rFonts w:ascii="Arial" w:hAnsi="Arial" w:cs="Arial"/>
              </w:rPr>
              <w:t xml:space="preserve">small mechanical </w:t>
            </w:r>
            <w:r w:rsidR="00446E76">
              <w:rPr>
                <w:rFonts w:ascii="Arial" w:hAnsi="Arial" w:cs="Arial"/>
              </w:rPr>
              <w:t>assemblies,</w:t>
            </w:r>
            <w:r w:rsidR="005F03BD">
              <w:rPr>
                <w:rFonts w:ascii="Arial" w:hAnsi="Arial" w:cs="Arial"/>
              </w:rPr>
              <w:t xml:space="preserve"> </w:t>
            </w:r>
            <w:r w:rsidR="005030FC">
              <w:rPr>
                <w:rFonts w:ascii="Arial" w:hAnsi="Arial" w:cs="Arial"/>
              </w:rPr>
              <w:t xml:space="preserve">and the ability to </w:t>
            </w:r>
            <w:r w:rsidR="005F03BD">
              <w:rPr>
                <w:rFonts w:ascii="Arial" w:hAnsi="Arial" w:cs="Arial"/>
              </w:rPr>
              <w:t>diagnose and rectify faults</w:t>
            </w:r>
            <w:r w:rsidR="005030FC">
              <w:rPr>
                <w:rFonts w:ascii="Arial" w:hAnsi="Arial" w:cs="Arial"/>
              </w:rPr>
              <w:t>.</w:t>
            </w:r>
          </w:p>
          <w:p w14:paraId="3A324F36" w14:textId="11899032" w:rsidR="00C46686" w:rsidRPr="00107DFF" w:rsidRDefault="005F03BD" w:rsidP="00446E76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446E76">
              <w:rPr>
                <w:rFonts w:ascii="Arial" w:hAnsi="Arial" w:cs="Arial"/>
              </w:rPr>
              <w:t xml:space="preserve">understand and work to a </w:t>
            </w:r>
            <w:proofErr w:type="gramStart"/>
            <w:r w:rsidR="00446E76">
              <w:rPr>
                <w:rFonts w:ascii="Arial" w:hAnsi="Arial" w:cs="Arial"/>
              </w:rPr>
              <w:t xml:space="preserve">high </w:t>
            </w:r>
            <w:r w:rsidR="00AB5FD7">
              <w:rPr>
                <w:rFonts w:ascii="Arial" w:hAnsi="Arial" w:cs="Arial"/>
              </w:rPr>
              <w:t>quality</w:t>
            </w:r>
            <w:proofErr w:type="gramEnd"/>
            <w:r w:rsidR="00AB5FD7">
              <w:rPr>
                <w:rFonts w:ascii="Arial" w:hAnsi="Arial" w:cs="Arial"/>
              </w:rPr>
              <w:t xml:space="preserve"> </w:t>
            </w:r>
            <w:r w:rsidR="00446E76">
              <w:rPr>
                <w:rFonts w:ascii="Arial" w:hAnsi="Arial" w:cs="Arial"/>
              </w:rPr>
              <w:t xml:space="preserve">standard to ensure compliance with </w:t>
            </w:r>
            <w:r>
              <w:rPr>
                <w:rFonts w:ascii="Arial" w:hAnsi="Arial" w:cs="Arial"/>
              </w:rPr>
              <w:t xml:space="preserve">CAA / EASA and FAA </w:t>
            </w:r>
            <w:r w:rsidR="00446E76">
              <w:rPr>
                <w:rFonts w:ascii="Arial" w:hAnsi="Arial" w:cs="Arial"/>
              </w:rPr>
              <w:t xml:space="preserve">Part 145 Maintenance Organisation </w:t>
            </w:r>
            <w:r w:rsidR="00154192" w:rsidRPr="00107DFF">
              <w:rPr>
                <w:rFonts w:ascii="Arial" w:hAnsi="Arial" w:cs="Arial"/>
              </w:rPr>
              <w:t xml:space="preserve">quality assurance </w:t>
            </w:r>
            <w:r w:rsidR="003345B2" w:rsidRPr="00107DFF">
              <w:rPr>
                <w:rFonts w:ascii="Arial" w:hAnsi="Arial" w:cs="Arial"/>
              </w:rPr>
              <w:t>standards.</w:t>
            </w:r>
          </w:p>
          <w:p w14:paraId="3715A37C" w14:textId="19EB9669" w:rsidR="00C46686" w:rsidRPr="00107DFF" w:rsidRDefault="005F03BD" w:rsidP="00446E76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familiar with and comply with </w:t>
            </w:r>
            <w:r w:rsidR="00C46686" w:rsidRPr="00107DFF">
              <w:rPr>
                <w:rFonts w:ascii="Arial" w:hAnsi="Arial" w:cs="Arial"/>
              </w:rPr>
              <w:t xml:space="preserve">ESSD </w:t>
            </w:r>
            <w:r w:rsidR="00AB5FD7">
              <w:rPr>
                <w:rFonts w:ascii="Arial" w:hAnsi="Arial" w:cs="Arial"/>
              </w:rPr>
              <w:t xml:space="preserve">and other workshop procedures and </w:t>
            </w:r>
            <w:r w:rsidR="00C46686" w:rsidRPr="00107DFF">
              <w:rPr>
                <w:rFonts w:ascii="Arial" w:hAnsi="Arial" w:cs="Arial"/>
              </w:rPr>
              <w:t>precautions.</w:t>
            </w:r>
          </w:p>
          <w:p w14:paraId="542D8FDB" w14:textId="6FC54675" w:rsidR="00C46686" w:rsidRPr="00A56B9D" w:rsidRDefault="00C46686" w:rsidP="00446E76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A56B9D">
              <w:rPr>
                <w:rFonts w:ascii="Arial" w:hAnsi="Arial" w:cs="Arial"/>
              </w:rPr>
              <w:t xml:space="preserve">Ensure that all administration tasks </w:t>
            </w:r>
            <w:r w:rsidR="005F03BD">
              <w:rPr>
                <w:rFonts w:ascii="Arial" w:hAnsi="Arial" w:cs="Arial"/>
              </w:rPr>
              <w:t xml:space="preserve">associated with </w:t>
            </w:r>
            <w:r w:rsidR="000E42A4">
              <w:rPr>
                <w:rFonts w:ascii="Arial" w:hAnsi="Arial" w:cs="Arial"/>
              </w:rPr>
              <w:t xml:space="preserve">work cards and job packs </w:t>
            </w:r>
            <w:r w:rsidRPr="00A56B9D">
              <w:rPr>
                <w:rFonts w:ascii="Arial" w:hAnsi="Arial" w:cs="Arial"/>
              </w:rPr>
              <w:t xml:space="preserve">are </w:t>
            </w:r>
            <w:proofErr w:type="gramStart"/>
            <w:r w:rsidRPr="00A56B9D">
              <w:rPr>
                <w:rFonts w:ascii="Arial" w:hAnsi="Arial" w:cs="Arial"/>
              </w:rPr>
              <w:t>completed effectively and efficiently at all times</w:t>
            </w:r>
            <w:proofErr w:type="gramEnd"/>
            <w:r w:rsidRPr="00A56B9D">
              <w:rPr>
                <w:rFonts w:ascii="Arial" w:hAnsi="Arial" w:cs="Arial"/>
              </w:rPr>
              <w:t>.</w:t>
            </w:r>
          </w:p>
          <w:p w14:paraId="47ACFF7A" w14:textId="4B8BF83A" w:rsidR="00446E76" w:rsidRPr="00446E76" w:rsidRDefault="00301E9F" w:rsidP="00446E76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446E76">
              <w:rPr>
                <w:rFonts w:ascii="Arial" w:hAnsi="Arial" w:cs="Arial"/>
              </w:rPr>
              <w:t xml:space="preserve">Effectively follow all </w:t>
            </w:r>
            <w:r w:rsidR="00446E76">
              <w:rPr>
                <w:rFonts w:ascii="Arial" w:hAnsi="Arial" w:cs="Arial"/>
              </w:rPr>
              <w:t>c</w:t>
            </w:r>
            <w:r w:rsidRPr="00446E76">
              <w:rPr>
                <w:rFonts w:ascii="Arial" w:hAnsi="Arial" w:cs="Arial"/>
              </w:rPr>
              <w:t xml:space="preserve">ompany </w:t>
            </w:r>
            <w:r w:rsidR="00446E76">
              <w:rPr>
                <w:rFonts w:ascii="Arial" w:hAnsi="Arial" w:cs="Arial"/>
              </w:rPr>
              <w:t>p</w:t>
            </w:r>
            <w:r w:rsidRPr="00446E76">
              <w:rPr>
                <w:rFonts w:ascii="Arial" w:hAnsi="Arial" w:cs="Arial"/>
              </w:rPr>
              <w:t>rocedures</w:t>
            </w:r>
            <w:r w:rsidR="00446E76" w:rsidRPr="00446E76">
              <w:rPr>
                <w:rFonts w:ascii="Arial" w:hAnsi="Arial" w:cs="Arial"/>
              </w:rPr>
              <w:t xml:space="preserve"> and</w:t>
            </w:r>
            <w:r w:rsidR="00446E76">
              <w:rPr>
                <w:rFonts w:ascii="Arial" w:hAnsi="Arial" w:cs="Arial"/>
              </w:rPr>
              <w:t xml:space="preserve"> work </w:t>
            </w:r>
            <w:r w:rsidR="003342B6">
              <w:rPr>
                <w:rFonts w:ascii="Arial" w:hAnsi="Arial" w:cs="Arial"/>
              </w:rPr>
              <w:t xml:space="preserve">within the </w:t>
            </w:r>
            <w:r w:rsidR="00446E76">
              <w:rPr>
                <w:rFonts w:ascii="Arial" w:hAnsi="Arial" w:cs="Arial"/>
              </w:rPr>
              <w:t>company</w:t>
            </w:r>
            <w:r w:rsidR="00446E76" w:rsidRPr="00446E76">
              <w:rPr>
                <w:rFonts w:ascii="Arial" w:hAnsi="Arial" w:cs="Arial"/>
              </w:rPr>
              <w:t xml:space="preserve"> performance KPI</w:t>
            </w:r>
            <w:r w:rsidR="00446E76">
              <w:rPr>
                <w:rFonts w:ascii="Arial" w:hAnsi="Arial" w:cs="Arial"/>
              </w:rPr>
              <w:t xml:space="preserve">’s </w:t>
            </w:r>
            <w:r w:rsidR="003342B6">
              <w:rPr>
                <w:rFonts w:ascii="Arial" w:hAnsi="Arial" w:cs="Arial"/>
              </w:rPr>
              <w:t>framework</w:t>
            </w:r>
            <w:r w:rsidR="00446E76" w:rsidRPr="00446E76">
              <w:rPr>
                <w:rFonts w:ascii="Arial" w:hAnsi="Arial" w:cs="Arial"/>
              </w:rPr>
              <w:t>.</w:t>
            </w:r>
          </w:p>
          <w:p w14:paraId="52D1C9A7" w14:textId="72634C6D" w:rsidR="00446E76" w:rsidRDefault="00446E76" w:rsidP="00446E76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comfortable working in a team environment with close liaison to Customer Service and Sales Departments so ensuring a high level of customer satisfaction with product quality and</w:t>
            </w:r>
            <w:r w:rsidR="00AB5FD7">
              <w:rPr>
                <w:rFonts w:ascii="Arial" w:hAnsi="Arial" w:cs="Arial"/>
              </w:rPr>
              <w:t xml:space="preserve"> on-time</w:t>
            </w:r>
            <w:r>
              <w:rPr>
                <w:rFonts w:ascii="Arial" w:hAnsi="Arial" w:cs="Arial"/>
              </w:rPr>
              <w:t xml:space="preserve"> delivery.</w:t>
            </w:r>
          </w:p>
          <w:p w14:paraId="4590090D" w14:textId="3BEA528D" w:rsidR="00C46686" w:rsidRDefault="00446E76" w:rsidP="00446E76">
            <w:pPr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</w:rPr>
            </w:pPr>
            <w:r w:rsidRPr="009923B6">
              <w:rPr>
                <w:rFonts w:ascii="Arial" w:hAnsi="Arial" w:cs="Arial"/>
              </w:rPr>
              <w:t xml:space="preserve">Able to use </w:t>
            </w:r>
            <w:r>
              <w:rPr>
                <w:rFonts w:ascii="Arial" w:hAnsi="Arial" w:cs="Arial"/>
              </w:rPr>
              <w:t xml:space="preserve">Microsoft </w:t>
            </w:r>
            <w:r w:rsidRPr="009923B6">
              <w:rPr>
                <w:rFonts w:ascii="Arial" w:hAnsi="Arial" w:cs="Arial"/>
              </w:rPr>
              <w:t xml:space="preserve">Office </w:t>
            </w:r>
            <w:r>
              <w:rPr>
                <w:rFonts w:ascii="Arial" w:hAnsi="Arial" w:cs="Arial"/>
              </w:rPr>
              <w:t xml:space="preserve">and our MRP system </w:t>
            </w:r>
            <w:r w:rsidRPr="009923B6">
              <w:rPr>
                <w:rFonts w:ascii="Arial" w:hAnsi="Arial" w:cs="Arial"/>
              </w:rPr>
              <w:t>to a basic standard.</w:t>
            </w:r>
            <w:r w:rsidRPr="009923B6">
              <w:rPr>
                <w:rFonts w:ascii="Arial" w:hAnsi="Arial" w:cs="Arial"/>
              </w:rPr>
              <w:br/>
            </w:r>
          </w:p>
          <w:p w14:paraId="62922A79" w14:textId="77777777" w:rsidR="00C46686" w:rsidRPr="00822DFF" w:rsidRDefault="00C46686" w:rsidP="00822DFF">
            <w:pPr>
              <w:shd w:val="clear" w:color="auto" w:fill="FFFFFF"/>
              <w:spacing w:after="0" w:line="240" w:lineRule="auto"/>
              <w:ind w:left="357"/>
              <w:rPr>
                <w:b/>
              </w:rPr>
            </w:pPr>
          </w:p>
        </w:tc>
      </w:tr>
      <w:tr w:rsidR="00C46686" w:rsidRPr="00822DFF" w14:paraId="2AD87AC0" w14:textId="77777777" w:rsidTr="00A94E09">
        <w:trPr>
          <w:trHeight w:val="449"/>
        </w:trPr>
        <w:tc>
          <w:tcPr>
            <w:tcW w:w="9871" w:type="dxa"/>
            <w:gridSpan w:val="2"/>
            <w:shd w:val="clear" w:color="auto" w:fill="D9D9D9" w:themeFill="background1" w:themeFillShade="D9"/>
            <w:vAlign w:val="center"/>
          </w:tcPr>
          <w:p w14:paraId="36E5D992" w14:textId="3921C46E" w:rsidR="00C46686" w:rsidRPr="00822DFF" w:rsidRDefault="00A94E09" w:rsidP="00822D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Likely Previous Work experience:</w:t>
            </w:r>
          </w:p>
        </w:tc>
      </w:tr>
      <w:tr w:rsidR="00066E11" w:rsidRPr="00822DFF" w14:paraId="1F0B07CB" w14:textId="77777777" w:rsidTr="00A94E09">
        <w:trPr>
          <w:trHeight w:val="1928"/>
        </w:trPr>
        <w:tc>
          <w:tcPr>
            <w:tcW w:w="9871" w:type="dxa"/>
            <w:gridSpan w:val="2"/>
            <w:shd w:val="clear" w:color="auto" w:fill="FFFFFF" w:themeFill="background1"/>
            <w:vAlign w:val="center"/>
          </w:tcPr>
          <w:p w14:paraId="752B73EB" w14:textId="1965D356" w:rsidR="00066E11" w:rsidRPr="00A94E09" w:rsidRDefault="00A94E09" w:rsidP="00822DF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94E09">
              <w:rPr>
                <w:rFonts w:ascii="Arial" w:hAnsi="Arial" w:cs="Arial"/>
                <w:bCs/>
              </w:rPr>
              <w:t xml:space="preserve">Full on the job product and procedures training will be provided but we </w:t>
            </w:r>
            <w:r>
              <w:rPr>
                <w:rFonts w:ascii="Arial" w:hAnsi="Arial" w:cs="Arial"/>
                <w:bCs/>
              </w:rPr>
              <w:t xml:space="preserve">would expect the successful candidate to either have previous experience repairing aircraft components or come from an equipment maintenance / servicing background with transferable electro-mechanical fault finding, disassembly / reassembly and testing skills. </w:t>
            </w:r>
          </w:p>
        </w:tc>
      </w:tr>
    </w:tbl>
    <w:p w14:paraId="51A21120" w14:textId="77777777" w:rsidR="00C46686" w:rsidRDefault="00C46686"/>
    <w:sectPr w:rsidR="00C46686" w:rsidSect="007B6BFC">
      <w:pgSz w:w="11906" w:h="16838"/>
      <w:pgMar w:top="2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00DA" w14:textId="77777777" w:rsidR="009B5AEA" w:rsidRDefault="009B5AEA" w:rsidP="007B6BFC">
      <w:pPr>
        <w:spacing w:after="0" w:line="240" w:lineRule="auto"/>
      </w:pPr>
      <w:r>
        <w:separator/>
      </w:r>
    </w:p>
  </w:endnote>
  <w:endnote w:type="continuationSeparator" w:id="0">
    <w:p w14:paraId="1BEB02BA" w14:textId="77777777" w:rsidR="009B5AEA" w:rsidRDefault="009B5AEA" w:rsidP="007B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F5C9" w14:textId="77777777" w:rsidR="009B5AEA" w:rsidRDefault="009B5AEA" w:rsidP="007B6BFC">
      <w:pPr>
        <w:spacing w:after="0" w:line="240" w:lineRule="auto"/>
      </w:pPr>
      <w:r>
        <w:separator/>
      </w:r>
    </w:p>
  </w:footnote>
  <w:footnote w:type="continuationSeparator" w:id="0">
    <w:p w14:paraId="4848B0D0" w14:textId="77777777" w:rsidR="009B5AEA" w:rsidRDefault="009B5AEA" w:rsidP="007B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68F"/>
    <w:multiLevelType w:val="hybridMultilevel"/>
    <w:tmpl w:val="568492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4377F"/>
    <w:multiLevelType w:val="hybridMultilevel"/>
    <w:tmpl w:val="80DC1174"/>
    <w:lvl w:ilvl="0" w:tplc="E19E1234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 w15:restartNumberingAfterBreak="0">
    <w:nsid w:val="0E481DD4"/>
    <w:multiLevelType w:val="multilevel"/>
    <w:tmpl w:val="F14A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0731C"/>
    <w:multiLevelType w:val="multilevel"/>
    <w:tmpl w:val="AE56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4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148"/>
        </w:tabs>
        <w:ind w:left="1148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1CE79B0"/>
    <w:multiLevelType w:val="hybridMultilevel"/>
    <w:tmpl w:val="2F3A21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BD6"/>
    <w:multiLevelType w:val="multilevel"/>
    <w:tmpl w:val="1D186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01D15"/>
    <w:multiLevelType w:val="hybridMultilevel"/>
    <w:tmpl w:val="D062DCE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75137FF"/>
    <w:multiLevelType w:val="hybridMultilevel"/>
    <w:tmpl w:val="C96239B0"/>
    <w:lvl w:ilvl="0" w:tplc="E19E1234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F0E0B"/>
    <w:multiLevelType w:val="hybridMultilevel"/>
    <w:tmpl w:val="A460A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D7E4D"/>
    <w:multiLevelType w:val="hybridMultilevel"/>
    <w:tmpl w:val="21D8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E61FA"/>
    <w:multiLevelType w:val="multilevel"/>
    <w:tmpl w:val="FFBA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D17CE1"/>
    <w:multiLevelType w:val="multilevel"/>
    <w:tmpl w:val="1CA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61E6E"/>
    <w:multiLevelType w:val="hybridMultilevel"/>
    <w:tmpl w:val="5C1ABBD4"/>
    <w:lvl w:ilvl="0" w:tplc="2AD6BD5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32CE"/>
    <w:rsid w:val="00007F70"/>
    <w:rsid w:val="0002276E"/>
    <w:rsid w:val="00066E11"/>
    <w:rsid w:val="00071239"/>
    <w:rsid w:val="000B4506"/>
    <w:rsid w:val="000C3D33"/>
    <w:rsid w:val="000E42A4"/>
    <w:rsid w:val="00107DFF"/>
    <w:rsid w:val="00145D53"/>
    <w:rsid w:val="00154192"/>
    <w:rsid w:val="001670B9"/>
    <w:rsid w:val="0018012A"/>
    <w:rsid w:val="001D3CD0"/>
    <w:rsid w:val="002247B8"/>
    <w:rsid w:val="00225CD3"/>
    <w:rsid w:val="00245E27"/>
    <w:rsid w:val="002571D7"/>
    <w:rsid w:val="00261FD5"/>
    <w:rsid w:val="00266A8B"/>
    <w:rsid w:val="00282F04"/>
    <w:rsid w:val="002A52AE"/>
    <w:rsid w:val="002B49CF"/>
    <w:rsid w:val="00301E9F"/>
    <w:rsid w:val="00306A2F"/>
    <w:rsid w:val="003342B6"/>
    <w:rsid w:val="003345B2"/>
    <w:rsid w:val="00340FD6"/>
    <w:rsid w:val="003538AE"/>
    <w:rsid w:val="00357462"/>
    <w:rsid w:val="00361740"/>
    <w:rsid w:val="00376FF5"/>
    <w:rsid w:val="003C0D12"/>
    <w:rsid w:val="003C5B12"/>
    <w:rsid w:val="00446E76"/>
    <w:rsid w:val="004644F3"/>
    <w:rsid w:val="00471DA6"/>
    <w:rsid w:val="00493A96"/>
    <w:rsid w:val="00496475"/>
    <w:rsid w:val="004A0B7E"/>
    <w:rsid w:val="004A70A3"/>
    <w:rsid w:val="005030FC"/>
    <w:rsid w:val="005211FD"/>
    <w:rsid w:val="005C65BF"/>
    <w:rsid w:val="005E0A15"/>
    <w:rsid w:val="005E35CE"/>
    <w:rsid w:val="005E5E43"/>
    <w:rsid w:val="005E7FC1"/>
    <w:rsid w:val="005F03BD"/>
    <w:rsid w:val="005F46D7"/>
    <w:rsid w:val="005F51FA"/>
    <w:rsid w:val="005F732F"/>
    <w:rsid w:val="006B1523"/>
    <w:rsid w:val="006B3A2F"/>
    <w:rsid w:val="006E0057"/>
    <w:rsid w:val="006E1070"/>
    <w:rsid w:val="0070646C"/>
    <w:rsid w:val="00713FA4"/>
    <w:rsid w:val="00720D0A"/>
    <w:rsid w:val="00727A40"/>
    <w:rsid w:val="007550A6"/>
    <w:rsid w:val="00782820"/>
    <w:rsid w:val="00783527"/>
    <w:rsid w:val="007B6BFC"/>
    <w:rsid w:val="007C7306"/>
    <w:rsid w:val="007F1F9C"/>
    <w:rsid w:val="007F2479"/>
    <w:rsid w:val="007F395E"/>
    <w:rsid w:val="007F7D8F"/>
    <w:rsid w:val="00821BCD"/>
    <w:rsid w:val="00822DFF"/>
    <w:rsid w:val="0083225E"/>
    <w:rsid w:val="00844F5F"/>
    <w:rsid w:val="00845C97"/>
    <w:rsid w:val="00875CF8"/>
    <w:rsid w:val="00880E01"/>
    <w:rsid w:val="008C16CD"/>
    <w:rsid w:val="008D70EE"/>
    <w:rsid w:val="00900034"/>
    <w:rsid w:val="00910084"/>
    <w:rsid w:val="00934566"/>
    <w:rsid w:val="00940314"/>
    <w:rsid w:val="00955E80"/>
    <w:rsid w:val="00987D9F"/>
    <w:rsid w:val="009923B6"/>
    <w:rsid w:val="009A044E"/>
    <w:rsid w:val="009B5AEA"/>
    <w:rsid w:val="009E5230"/>
    <w:rsid w:val="009F62B6"/>
    <w:rsid w:val="00A019AE"/>
    <w:rsid w:val="00A04C66"/>
    <w:rsid w:val="00A14036"/>
    <w:rsid w:val="00A17441"/>
    <w:rsid w:val="00A270E8"/>
    <w:rsid w:val="00A3311C"/>
    <w:rsid w:val="00A56B9D"/>
    <w:rsid w:val="00A75CB4"/>
    <w:rsid w:val="00A838B9"/>
    <w:rsid w:val="00A94E09"/>
    <w:rsid w:val="00AA5D06"/>
    <w:rsid w:val="00AB5FD7"/>
    <w:rsid w:val="00AD19C5"/>
    <w:rsid w:val="00AF5B5A"/>
    <w:rsid w:val="00B134DD"/>
    <w:rsid w:val="00B3482A"/>
    <w:rsid w:val="00B36F60"/>
    <w:rsid w:val="00B6741E"/>
    <w:rsid w:val="00B7444E"/>
    <w:rsid w:val="00B86406"/>
    <w:rsid w:val="00B9552F"/>
    <w:rsid w:val="00BE4EED"/>
    <w:rsid w:val="00C02ACA"/>
    <w:rsid w:val="00C171AA"/>
    <w:rsid w:val="00C26937"/>
    <w:rsid w:val="00C34E62"/>
    <w:rsid w:val="00C43094"/>
    <w:rsid w:val="00C432CE"/>
    <w:rsid w:val="00C46686"/>
    <w:rsid w:val="00C525F7"/>
    <w:rsid w:val="00C531FA"/>
    <w:rsid w:val="00C85B45"/>
    <w:rsid w:val="00CA737D"/>
    <w:rsid w:val="00CB5CF4"/>
    <w:rsid w:val="00CF0376"/>
    <w:rsid w:val="00CF7DD1"/>
    <w:rsid w:val="00D158E8"/>
    <w:rsid w:val="00D17EB9"/>
    <w:rsid w:val="00D356B4"/>
    <w:rsid w:val="00D4590E"/>
    <w:rsid w:val="00D72F47"/>
    <w:rsid w:val="00DF34A6"/>
    <w:rsid w:val="00E40631"/>
    <w:rsid w:val="00E4306A"/>
    <w:rsid w:val="00E45398"/>
    <w:rsid w:val="00E67BC8"/>
    <w:rsid w:val="00E81563"/>
    <w:rsid w:val="00EF1608"/>
    <w:rsid w:val="00F45EAB"/>
    <w:rsid w:val="00F60293"/>
    <w:rsid w:val="00F62AA5"/>
    <w:rsid w:val="00F67480"/>
    <w:rsid w:val="00F67C90"/>
    <w:rsid w:val="00F7042B"/>
    <w:rsid w:val="00F708D5"/>
    <w:rsid w:val="00FA02BB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D5DEC"/>
  <w15:docId w15:val="{C01BC0DE-BE26-4B42-8A3C-3F732298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80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67C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B6B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B6B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Scandrett</dc:creator>
  <cp:keywords/>
  <dc:description/>
  <cp:lastModifiedBy>Neil Watkins</cp:lastModifiedBy>
  <cp:revision>12</cp:revision>
  <cp:lastPrinted>2019-02-12T09:14:00Z</cp:lastPrinted>
  <dcterms:created xsi:type="dcterms:W3CDTF">2021-09-22T10:35:00Z</dcterms:created>
  <dcterms:modified xsi:type="dcterms:W3CDTF">2021-09-22T11:07:00Z</dcterms:modified>
</cp:coreProperties>
</file>